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5" w:rsidRPr="00EF2605" w:rsidRDefault="00EF2605" w:rsidP="00EF2605">
      <w:pPr>
        <w:pStyle w:val="NormalWeb"/>
        <w:shd w:val="clear" w:color="auto" w:fill="FFFFFF"/>
        <w:spacing w:before="0" w:beforeAutospacing="0" w:after="0" w:afterAutospacing="0"/>
        <w:jc w:val="center"/>
        <w:rPr>
          <w:color w:val="222222"/>
          <w:sz w:val="28"/>
          <w:szCs w:val="28"/>
        </w:rPr>
      </w:pPr>
      <w:r w:rsidRPr="00EF2605">
        <w:rPr>
          <w:rStyle w:val="Strong"/>
          <w:color w:val="222222"/>
          <w:sz w:val="28"/>
          <w:szCs w:val="28"/>
        </w:rPr>
        <w:t xml:space="preserve">Cẩm nang chuyển đổi số: </w:t>
      </w:r>
      <w:bookmarkStart w:id="0" w:name="_GoBack"/>
      <w:r w:rsidRPr="00EF2605">
        <w:rPr>
          <w:rStyle w:val="Strong"/>
          <w:color w:val="222222"/>
          <w:sz w:val="28"/>
          <w:szCs w:val="28"/>
        </w:rPr>
        <w:t>Vì sao cần chuyển đổi số</w:t>
      </w:r>
      <w:bookmarkEnd w:id="0"/>
      <w:r w:rsidRPr="00EF2605">
        <w:rPr>
          <w:rStyle w:val="Strong"/>
          <w:color w:val="222222"/>
          <w:sz w:val="28"/>
          <w:szCs w:val="28"/>
        </w:rPr>
        <w:t>?</w:t>
      </w:r>
    </w:p>
    <w:p w:rsidR="00EF2605" w:rsidRPr="00EF2605" w:rsidRDefault="00EF2605" w:rsidP="00EF2605">
      <w:pPr>
        <w:pStyle w:val="NormalWeb"/>
        <w:shd w:val="clear" w:color="auto" w:fill="FFFFFF"/>
        <w:spacing w:before="0" w:beforeAutospacing="0" w:after="0" w:afterAutospacing="0"/>
        <w:jc w:val="center"/>
        <w:rPr>
          <w:color w:val="222222"/>
          <w:sz w:val="28"/>
          <w:szCs w:val="28"/>
        </w:rPr>
      </w:pPr>
      <w:r w:rsidRPr="00EF2605">
        <w:rPr>
          <w:color w:val="222222"/>
          <w:sz w:val="28"/>
          <w:szCs w:val="28"/>
        </w:rPr>
        <w:t> </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Chuyển đổi số không chỉ giúp tăng năng suất, giảm chi phí mà còn mở ra không gian phát triển mới, tạo ra các giá trị mới ngoài các giá trị truyền thống vốn có.</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rStyle w:val="Strong"/>
          <w:color w:val="222222"/>
          <w:sz w:val="28"/>
          <w:szCs w:val="28"/>
        </w:rPr>
        <w:t>Việt Nam vì sao cần chuyển đổi số ?</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Chuyển đổi số mở ra cơ hội chưa từng có cho Việt Nam. Chính phủ số giúp Chính phủ hoạt động hiệu quả, hiệu lực hơn, minh bạch hơn, giảm tham nhũng. Kinh tế số thúc đẩy đổi mới sáng tạo, tạo ra giá trị mới, giúp tăng năng suất lao động, tạo động lực tăng trưởng mới, thoát bẫy thu nhập trung bình. Xã hội số giúp người dân bình đẳng về cơ hội tiếp cận dịch vụ, đào tạo, tri thức, thu hẹp khoảng cách phát triển, giảm bất bình đẳng. Các ngành, lĩnh vực được tối ưu, thông minh hoá hướng đến nâng cao trải nghiệm và chất lượng cuộc sống của người dân.</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rStyle w:val="Strong"/>
          <w:color w:val="222222"/>
          <w:sz w:val="28"/>
          <w:szCs w:val="28"/>
        </w:rPr>
        <w:t>Việt Nam có cơ hội chuyển đổi số không?</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Chuyển đổi số mở ra cơ hội cho tất cả các quốc gia. Các nước đang phát triển thậm chí có thể tận dụng cơ hội để chuyển đổi số nhanh hơn. Đây là cơ hội để Việt Nam vươn lên, thay đổi thứ hạng quốc gia. Lợi thế của Việt Nam là dưới sự lãnh đạo của Đảng, Việt Nam có thể có những chủ trương lớn một cách nhanh chóng và tập trung.</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Chuyển đổi số là một sự thay đổi mang tính tổng thể và toàn diện, từ Chính phủ, đến từng doanh nghiệp, từng tổ chức, từng người dân, trong mọi lĩnh vực. Văn hoá của người Việt Nam là thích ứng nhanh với cái mới, ham học hỏi cái mới, sáng tạo trong ứng dụng cái mới. Việt Nam là nước có truyền thống lâu đời trong việc triển khai thành công các cuộc cách mạng toàn dân.</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rStyle w:val="Strong"/>
          <w:color w:val="222222"/>
          <w:sz w:val="28"/>
          <w:szCs w:val="28"/>
        </w:rPr>
        <w:t>Vì sao chuyển đổi số là cơ hội cuối cùng?</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Chuyển đổi số là cơ hội vô giá của chúng ta. Chuyển đổi số cũng là cơ hội cuối cùng của chúng ta trong vòng một vài thập kỷ tới. Những đột phá về công nghệ số đều thai nghén trong nhiều chục năm, mới phổ biến được vài năm và nhiều chục năm mới có một lần.</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Chúng ta không tiến khi người khác tiến là chúng ta đã tụt lại. Nếu bỏ lỡ cơ hội này, chúng ta sẽ bị tụt lại sau các quốc gia khác xa hơn nữa, do người đi trước thắng cuộc là người lấy được tất cả.</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rStyle w:val="Strong"/>
          <w:color w:val="222222"/>
          <w:sz w:val="28"/>
          <w:szCs w:val="28"/>
        </w:rPr>
        <w:t>Doanh nghiệp vì sao cần chuyển đổi số?</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Năm 1975, kỹ sư của Kodak đã phát minh ra chiếc máy ảnh số, nhưng Kodak đã xếp xó vì lo sợ phát minh này sẽ khiến người ta không mua phim và thuốc rửa ảnh nữa. Đây không chỉ là câu chuyện của riêng Kodak mà còn là câu chuyện của nhiều doanh nghiệp khác. Càng lớn và càng thành công thì lại càng chậm chuyển đổi. Kodak tiếp tục bỏ qua nhiều cơ hội chuyển đổi số khác. Nhưng Kodak không làm thì có người khác làm. Sự xuất hiện của iPhone năm 2007, rồi Instagram năm 2010 là nguyên nhân trực tiếp khiến Kodak phá sản vào năm 2012.</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rStyle w:val="Strong"/>
          <w:color w:val="222222"/>
          <w:sz w:val="28"/>
          <w:szCs w:val="28"/>
        </w:rPr>
        <w:t>Cá nhân vì sao cần chuyển đổi số?</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 xml:space="preserve">Sinh thời, Bác Hồ đã nói: “Bác thường nghe nói có đồng chí 40 tuổi đã cho mình là già nên ít chịu khó học tập. Nghĩ như vậy là không đúng, 40 tuổi chưa phải là già. Bác đã 76 tuổi nhưng vẫn cố gắng học thêm. Chúng ta phải học và </w:t>
      </w:r>
      <w:r w:rsidRPr="00EF2605">
        <w:rPr>
          <w:color w:val="222222"/>
          <w:sz w:val="28"/>
          <w:szCs w:val="28"/>
        </w:rPr>
        <w:lastRenderedPageBreak/>
        <w:t>hoạt động cách mạng suốt đời. Còn sống thì còn phải học, còn phải hoạt động cách mạng”.</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Cuộc sống không ngừng vận động, biến đổi. Mỗi người cũng cần không ngừng thay đổi, thích nghi, nếu không sẽ bị bỏ lại ở phía sau.</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rStyle w:val="Strong"/>
          <w:color w:val="222222"/>
          <w:sz w:val="28"/>
          <w:szCs w:val="28"/>
        </w:rPr>
        <w:t>Tại sao nói chuyển đổi số hay là chết?</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Trong lịch sử hàng triệu năm của Trái Đất, sự tuyệt chủng hàng loạt và sự hình thành các loài sau đó diễn ra như một lẽ tự nhiên, do các tác nhân biến đổi là sự thay đổi về khí hậu hay điều kiện sống. Tương tự như vậy, hàng loạt doanh nghiệp đã bị phá sản vào những thập niên đầu của thế kỷ 21. Từ năm 2000 đến nay, 52% trong số các doanh nghiệp Fortune đã bị mua lại, sáp nhập hoặc phá sản. Người ta ước tính rằng 40% các doanh nghiệp tồn tại ngày hôm nay sẽ đóng cửa trong 10 năm tới. Căn nguyên chính là do chậm hoạt thất bại trong việc chuyển đổi số. Ai sẽ làm cuộc tiến hóa thành công từ môi trường thực sang môi trường số, người ấy sẽ tồn tại, do đó, là chuyển đổi số hay là chết.</w:t>
      </w:r>
    </w:p>
    <w:p w:rsidR="00EF2605" w:rsidRPr="00EF2605" w:rsidRDefault="00EF2605" w:rsidP="00EF2605">
      <w:pPr>
        <w:pStyle w:val="NormalWeb"/>
        <w:shd w:val="clear" w:color="auto" w:fill="FFFFFF"/>
        <w:spacing w:before="0" w:beforeAutospacing="0" w:after="0" w:afterAutospacing="0"/>
        <w:rPr>
          <w:color w:val="222222"/>
          <w:sz w:val="28"/>
          <w:szCs w:val="28"/>
        </w:rPr>
      </w:pPr>
      <w:r w:rsidRPr="00EF2605">
        <w:rPr>
          <w:color w:val="222222"/>
          <w:sz w:val="28"/>
          <w:szCs w:val="28"/>
        </w:rPr>
        <w:t>                                                                                      </w:t>
      </w:r>
      <w:r w:rsidRPr="00EF2605">
        <w:rPr>
          <w:rStyle w:val="Emphasis"/>
          <w:color w:val="222222"/>
          <w:sz w:val="28"/>
          <w:szCs w:val="28"/>
        </w:rPr>
        <w:t>Nguồn: mic.gov.vn</w:t>
      </w:r>
    </w:p>
    <w:p w:rsidR="003900B0" w:rsidRPr="00EF2605" w:rsidRDefault="003900B0"/>
    <w:sectPr w:rsidR="003900B0" w:rsidRPr="00EF2605" w:rsidSect="00085BED">
      <w:pgSz w:w="11907" w:h="16840" w:code="9"/>
      <w:pgMar w:top="1134" w:right="1134" w:bottom="1134" w:left="1701" w:header="510" w:footer="51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05"/>
    <w:rsid w:val="00085BED"/>
    <w:rsid w:val="000A10FF"/>
    <w:rsid w:val="003900B0"/>
    <w:rsid w:val="00817C64"/>
    <w:rsid w:val="00A743FB"/>
    <w:rsid w:val="00E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605"/>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EF2605"/>
    <w:rPr>
      <w:b/>
      <w:bCs/>
    </w:rPr>
  </w:style>
  <w:style w:type="character" w:styleId="Emphasis">
    <w:name w:val="Emphasis"/>
    <w:basedOn w:val="DefaultParagraphFont"/>
    <w:uiPriority w:val="20"/>
    <w:qFormat/>
    <w:rsid w:val="00EF26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605"/>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EF2605"/>
    <w:rPr>
      <w:b/>
      <w:bCs/>
    </w:rPr>
  </w:style>
  <w:style w:type="character" w:styleId="Emphasis">
    <w:name w:val="Emphasis"/>
    <w:basedOn w:val="DefaultParagraphFont"/>
    <w:uiPriority w:val="20"/>
    <w:qFormat/>
    <w:rsid w:val="00EF2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2023-06-26T03:36:00Z</dcterms:created>
  <dcterms:modified xsi:type="dcterms:W3CDTF">2023-06-26T03:36:00Z</dcterms:modified>
</cp:coreProperties>
</file>